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7F" w:rsidRPr="0087452A" w:rsidRDefault="00394C7F" w:rsidP="00394C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52A">
        <w:rPr>
          <w:rFonts w:ascii="Times New Roman" w:hAnsi="Times New Roman" w:cs="Times New Roman"/>
          <w:b/>
          <w:sz w:val="32"/>
          <w:szCs w:val="32"/>
        </w:rPr>
        <w:t>ОПЕРАТИВНЫЙ КОНТРОЛЬ</w:t>
      </w:r>
    </w:p>
    <w:p w:rsidR="00394C7F" w:rsidRPr="00394C7F" w:rsidRDefault="00394C7F" w:rsidP="00394C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94C7F">
        <w:rPr>
          <w:rFonts w:ascii="Times New Roman" w:hAnsi="Times New Roman" w:cs="Times New Roman"/>
          <w:b/>
          <w:sz w:val="28"/>
          <w:szCs w:val="28"/>
        </w:rPr>
        <w:t xml:space="preserve">арта </w:t>
      </w:r>
      <w:r w:rsidRPr="00394C7F">
        <w:rPr>
          <w:rFonts w:ascii="Times New Roman" w:hAnsi="Times New Roman" w:cs="Times New Roman"/>
          <w:b/>
          <w:bCs/>
          <w:sz w:val="28"/>
          <w:szCs w:val="28"/>
        </w:rPr>
        <w:t>контроля организации сна в группах</w:t>
      </w:r>
      <w:r w:rsidRPr="00394C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4C7F" w:rsidRPr="00AC3893" w:rsidRDefault="00394C7F" w:rsidP="00394C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710"/>
        <w:gridCol w:w="5386"/>
        <w:gridCol w:w="1276"/>
        <w:gridCol w:w="992"/>
        <w:gridCol w:w="992"/>
        <w:gridCol w:w="993"/>
        <w:gridCol w:w="1101"/>
        <w:gridCol w:w="886"/>
        <w:gridCol w:w="991"/>
        <w:gridCol w:w="992"/>
        <w:gridCol w:w="991"/>
      </w:tblGrid>
      <w:tr w:rsidR="00394C7F" w:rsidTr="000D05EB">
        <w:trPr>
          <w:trHeight w:val="529"/>
        </w:trPr>
        <w:tc>
          <w:tcPr>
            <w:tcW w:w="710" w:type="dxa"/>
            <w:vMerge w:val="restart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5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  <w:vMerge w:val="restart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52A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на контроле</w:t>
            </w:r>
          </w:p>
        </w:tc>
        <w:tc>
          <w:tcPr>
            <w:tcW w:w="9214" w:type="dxa"/>
            <w:gridSpan w:val="9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52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/дата посещения/баллы</w:t>
            </w:r>
          </w:p>
        </w:tc>
      </w:tr>
      <w:tr w:rsidR="00394C7F" w:rsidTr="000D05EB">
        <w:trPr>
          <w:trHeight w:val="551"/>
        </w:trPr>
        <w:tc>
          <w:tcPr>
            <w:tcW w:w="710" w:type="dxa"/>
            <w:vMerge/>
            <w:vAlign w:val="center"/>
          </w:tcPr>
          <w:p w:rsidR="00394C7F" w:rsidRDefault="00394C7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394C7F" w:rsidRDefault="00394C7F" w:rsidP="000D0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52A">
              <w:rPr>
                <w:rFonts w:ascii="Times New Roman" w:hAnsi="Times New Roman" w:cs="Times New Roman"/>
                <w:sz w:val="18"/>
                <w:szCs w:val="18"/>
              </w:rPr>
              <w:t>2 гр</w:t>
            </w:r>
            <w:proofErr w:type="gramStart"/>
            <w:r w:rsidRPr="008745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7452A">
              <w:rPr>
                <w:rFonts w:ascii="Times New Roman" w:hAnsi="Times New Roman" w:cs="Times New Roman"/>
                <w:sz w:val="18"/>
                <w:szCs w:val="18"/>
              </w:rPr>
              <w:t>анний возраст</w:t>
            </w:r>
          </w:p>
        </w:tc>
        <w:tc>
          <w:tcPr>
            <w:tcW w:w="992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52A">
              <w:rPr>
                <w:rFonts w:ascii="Times New Roman" w:hAnsi="Times New Roman" w:cs="Times New Roman"/>
                <w:sz w:val="18"/>
                <w:szCs w:val="18"/>
              </w:rPr>
              <w:t>Младшая «А»</w:t>
            </w:r>
          </w:p>
        </w:tc>
        <w:tc>
          <w:tcPr>
            <w:tcW w:w="992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52A">
              <w:rPr>
                <w:rFonts w:ascii="Times New Roman" w:hAnsi="Times New Roman" w:cs="Times New Roman"/>
                <w:sz w:val="18"/>
                <w:szCs w:val="18"/>
              </w:rPr>
              <w:t>Младшая «Б»</w:t>
            </w:r>
          </w:p>
        </w:tc>
        <w:tc>
          <w:tcPr>
            <w:tcW w:w="993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52A">
              <w:rPr>
                <w:rFonts w:ascii="Times New Roman" w:hAnsi="Times New Roman" w:cs="Times New Roman"/>
                <w:sz w:val="18"/>
                <w:szCs w:val="18"/>
              </w:rPr>
              <w:t>Средняя «А»</w:t>
            </w:r>
          </w:p>
        </w:tc>
        <w:tc>
          <w:tcPr>
            <w:tcW w:w="1101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52A">
              <w:rPr>
                <w:rFonts w:ascii="Times New Roman" w:hAnsi="Times New Roman" w:cs="Times New Roman"/>
                <w:sz w:val="18"/>
                <w:szCs w:val="18"/>
              </w:rPr>
              <w:t>Средняя «Б»</w:t>
            </w:r>
          </w:p>
        </w:tc>
        <w:tc>
          <w:tcPr>
            <w:tcW w:w="886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52A">
              <w:rPr>
                <w:rFonts w:ascii="Times New Roman" w:hAnsi="Times New Roman" w:cs="Times New Roman"/>
                <w:sz w:val="18"/>
                <w:szCs w:val="18"/>
              </w:rPr>
              <w:t>Старшая «А»</w:t>
            </w:r>
          </w:p>
        </w:tc>
        <w:tc>
          <w:tcPr>
            <w:tcW w:w="991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52A">
              <w:rPr>
                <w:rFonts w:ascii="Times New Roman" w:hAnsi="Times New Roman" w:cs="Times New Roman"/>
                <w:sz w:val="18"/>
                <w:szCs w:val="18"/>
              </w:rPr>
              <w:t>Старшая «Б»</w:t>
            </w:r>
          </w:p>
        </w:tc>
        <w:tc>
          <w:tcPr>
            <w:tcW w:w="992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52A">
              <w:rPr>
                <w:rFonts w:ascii="Times New Roman" w:hAnsi="Times New Roman" w:cs="Times New Roman"/>
                <w:sz w:val="18"/>
                <w:szCs w:val="18"/>
              </w:rPr>
              <w:t>Подгот. «А»</w:t>
            </w:r>
          </w:p>
        </w:tc>
        <w:tc>
          <w:tcPr>
            <w:tcW w:w="991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52A">
              <w:rPr>
                <w:rFonts w:ascii="Times New Roman" w:hAnsi="Times New Roman" w:cs="Times New Roman"/>
                <w:sz w:val="18"/>
                <w:szCs w:val="18"/>
              </w:rPr>
              <w:t>Подгот</w:t>
            </w:r>
            <w:proofErr w:type="gramStart"/>
            <w:r w:rsidRPr="0087452A">
              <w:rPr>
                <w:rFonts w:ascii="Times New Roman" w:hAnsi="Times New Roman" w:cs="Times New Roman"/>
                <w:sz w:val="18"/>
                <w:szCs w:val="18"/>
              </w:rPr>
              <w:t>.. «</w:t>
            </w:r>
            <w:proofErr w:type="gramEnd"/>
            <w:r w:rsidRPr="0087452A">
              <w:rPr>
                <w:rFonts w:ascii="Times New Roman" w:hAnsi="Times New Roman" w:cs="Times New Roman"/>
                <w:sz w:val="18"/>
                <w:szCs w:val="18"/>
              </w:rPr>
              <w:t>Б»</w:t>
            </w:r>
          </w:p>
        </w:tc>
      </w:tr>
      <w:tr w:rsidR="00394C7F" w:rsidTr="000D05EB">
        <w:trPr>
          <w:trHeight w:val="415"/>
        </w:trPr>
        <w:tc>
          <w:tcPr>
            <w:tcW w:w="710" w:type="dxa"/>
            <w:vMerge/>
            <w:vAlign w:val="center"/>
          </w:tcPr>
          <w:p w:rsidR="00394C7F" w:rsidRDefault="00394C7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394C7F" w:rsidRDefault="00394C7F" w:rsidP="000D0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C7F" w:rsidTr="002417E2">
        <w:tc>
          <w:tcPr>
            <w:tcW w:w="710" w:type="dxa"/>
            <w:vAlign w:val="center"/>
          </w:tcPr>
          <w:p w:rsidR="00394C7F" w:rsidRPr="002417E2" w:rsidRDefault="002417E2" w:rsidP="000D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7E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394C7F" w:rsidRPr="002417E2" w:rsidRDefault="007356D1" w:rsidP="002417E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417E2">
              <w:rPr>
                <w:rFonts w:ascii="Times New Roman" w:hAnsi="Times New Roman"/>
                <w:b/>
                <w:bCs/>
                <w:sz w:val="28"/>
                <w:szCs w:val="28"/>
              </w:rPr>
              <w:t>Гигиенические условия сна</w:t>
            </w:r>
          </w:p>
        </w:tc>
        <w:tc>
          <w:tcPr>
            <w:tcW w:w="1276" w:type="dxa"/>
            <w:vAlign w:val="center"/>
          </w:tcPr>
          <w:p w:rsidR="00394C7F" w:rsidRDefault="00394C7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94C7F" w:rsidRDefault="00394C7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94C7F" w:rsidRDefault="00394C7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94C7F" w:rsidRDefault="00394C7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94C7F" w:rsidRDefault="00394C7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394C7F" w:rsidRDefault="00394C7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94C7F" w:rsidRDefault="00394C7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94C7F" w:rsidRDefault="00394C7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94C7F" w:rsidRDefault="00394C7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D1" w:rsidTr="002417E2">
        <w:trPr>
          <w:trHeight w:val="481"/>
        </w:trPr>
        <w:tc>
          <w:tcPr>
            <w:tcW w:w="710" w:type="dxa"/>
            <w:vAlign w:val="center"/>
          </w:tcPr>
          <w:p w:rsidR="007356D1" w:rsidRPr="002417E2" w:rsidRDefault="007356D1" w:rsidP="000D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7356D1" w:rsidRPr="002417E2" w:rsidRDefault="007356D1" w:rsidP="002417E2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 w:rsidRPr="002417E2">
              <w:rPr>
                <w:rFonts w:ascii="Times New Roman" w:hAnsi="Times New Roman"/>
                <w:sz w:val="28"/>
                <w:szCs w:val="28"/>
              </w:rPr>
              <w:t>Температура воздуха в спальне</w:t>
            </w:r>
          </w:p>
        </w:tc>
        <w:tc>
          <w:tcPr>
            <w:tcW w:w="127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D1" w:rsidTr="002417E2">
        <w:trPr>
          <w:trHeight w:val="446"/>
        </w:trPr>
        <w:tc>
          <w:tcPr>
            <w:tcW w:w="710" w:type="dxa"/>
            <w:vAlign w:val="center"/>
          </w:tcPr>
          <w:p w:rsidR="007356D1" w:rsidRPr="002417E2" w:rsidRDefault="007356D1" w:rsidP="000D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7356D1" w:rsidRPr="002417E2" w:rsidRDefault="007356D1" w:rsidP="002417E2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 w:rsidRPr="002417E2">
              <w:rPr>
                <w:rFonts w:ascii="Times New Roman" w:hAnsi="Times New Roman"/>
                <w:sz w:val="28"/>
                <w:szCs w:val="28"/>
              </w:rPr>
              <w:t>Доступ свежего воздуха</w:t>
            </w:r>
          </w:p>
        </w:tc>
        <w:tc>
          <w:tcPr>
            <w:tcW w:w="127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D1" w:rsidTr="002417E2">
        <w:trPr>
          <w:trHeight w:val="425"/>
        </w:trPr>
        <w:tc>
          <w:tcPr>
            <w:tcW w:w="710" w:type="dxa"/>
            <w:vAlign w:val="center"/>
          </w:tcPr>
          <w:p w:rsidR="007356D1" w:rsidRPr="002417E2" w:rsidRDefault="007356D1" w:rsidP="000D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7356D1" w:rsidRPr="002417E2" w:rsidRDefault="007356D1" w:rsidP="002417E2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 w:rsidRPr="002417E2">
              <w:rPr>
                <w:rFonts w:ascii="Times New Roman" w:hAnsi="Times New Roman"/>
                <w:sz w:val="28"/>
                <w:szCs w:val="28"/>
              </w:rPr>
              <w:t>Одежда детей</w:t>
            </w:r>
          </w:p>
        </w:tc>
        <w:tc>
          <w:tcPr>
            <w:tcW w:w="127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D1" w:rsidTr="002417E2">
        <w:trPr>
          <w:trHeight w:val="403"/>
        </w:trPr>
        <w:tc>
          <w:tcPr>
            <w:tcW w:w="710" w:type="dxa"/>
            <w:vAlign w:val="center"/>
          </w:tcPr>
          <w:p w:rsidR="007356D1" w:rsidRPr="002417E2" w:rsidRDefault="007356D1" w:rsidP="000D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7356D1" w:rsidRPr="002417E2" w:rsidRDefault="007356D1" w:rsidP="002417E2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 w:rsidRPr="002417E2">
              <w:rPr>
                <w:rFonts w:ascii="Times New Roman" w:hAnsi="Times New Roman"/>
                <w:sz w:val="28"/>
                <w:szCs w:val="28"/>
              </w:rPr>
              <w:t>Размещение кроватей</w:t>
            </w:r>
          </w:p>
        </w:tc>
        <w:tc>
          <w:tcPr>
            <w:tcW w:w="127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3BF" w:rsidTr="002417E2">
        <w:trPr>
          <w:trHeight w:val="403"/>
        </w:trPr>
        <w:tc>
          <w:tcPr>
            <w:tcW w:w="710" w:type="dxa"/>
            <w:vAlign w:val="center"/>
          </w:tcPr>
          <w:p w:rsidR="005503BF" w:rsidRPr="002417E2" w:rsidRDefault="005503BF" w:rsidP="000D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5503BF" w:rsidRPr="002417E2" w:rsidRDefault="005503BF" w:rsidP="002417E2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режима сна</w:t>
            </w:r>
          </w:p>
        </w:tc>
        <w:tc>
          <w:tcPr>
            <w:tcW w:w="1276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D1" w:rsidTr="002417E2">
        <w:trPr>
          <w:trHeight w:val="419"/>
        </w:trPr>
        <w:tc>
          <w:tcPr>
            <w:tcW w:w="710" w:type="dxa"/>
            <w:vAlign w:val="center"/>
          </w:tcPr>
          <w:p w:rsidR="007356D1" w:rsidRPr="002417E2" w:rsidRDefault="002417E2" w:rsidP="000D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7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:rsidR="007356D1" w:rsidRPr="002417E2" w:rsidRDefault="002417E2" w:rsidP="002417E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417E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Подготовка детей ко сну</w:t>
            </w:r>
          </w:p>
        </w:tc>
        <w:tc>
          <w:tcPr>
            <w:tcW w:w="127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D1" w:rsidTr="002417E2">
        <w:trPr>
          <w:trHeight w:val="507"/>
        </w:trPr>
        <w:tc>
          <w:tcPr>
            <w:tcW w:w="710" w:type="dxa"/>
            <w:vAlign w:val="center"/>
          </w:tcPr>
          <w:p w:rsidR="007356D1" w:rsidRPr="002417E2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7356D1" w:rsidRPr="002417E2" w:rsidRDefault="002417E2" w:rsidP="002417E2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 w:rsidRPr="002417E2">
              <w:rPr>
                <w:rFonts w:ascii="Times New Roman" w:hAnsi="Times New Roman"/>
                <w:sz w:val="28"/>
                <w:szCs w:val="28"/>
              </w:rPr>
              <w:t>Навыки детей в раздевании</w:t>
            </w:r>
          </w:p>
        </w:tc>
        <w:tc>
          <w:tcPr>
            <w:tcW w:w="127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D1" w:rsidTr="002417E2">
        <w:tc>
          <w:tcPr>
            <w:tcW w:w="710" w:type="dxa"/>
            <w:vAlign w:val="center"/>
          </w:tcPr>
          <w:p w:rsidR="007356D1" w:rsidRPr="002417E2" w:rsidRDefault="007356D1" w:rsidP="000D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7356D1" w:rsidRPr="002417E2" w:rsidRDefault="002417E2" w:rsidP="002417E2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 w:rsidRPr="002417E2">
              <w:rPr>
                <w:rFonts w:ascii="Times New Roman" w:hAnsi="Times New Roman"/>
                <w:sz w:val="28"/>
                <w:szCs w:val="28"/>
              </w:rPr>
              <w:t>Отношение детей к вещам</w:t>
            </w:r>
          </w:p>
        </w:tc>
        <w:tc>
          <w:tcPr>
            <w:tcW w:w="127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D1" w:rsidTr="002417E2">
        <w:trPr>
          <w:trHeight w:val="467"/>
        </w:trPr>
        <w:tc>
          <w:tcPr>
            <w:tcW w:w="710" w:type="dxa"/>
            <w:vAlign w:val="center"/>
          </w:tcPr>
          <w:p w:rsidR="007356D1" w:rsidRPr="002417E2" w:rsidRDefault="007356D1" w:rsidP="000D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7356D1" w:rsidRPr="002417E2" w:rsidRDefault="002417E2" w:rsidP="002417E2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 w:rsidRPr="002417E2">
              <w:rPr>
                <w:rFonts w:ascii="Times New Roman" w:hAnsi="Times New Roman"/>
                <w:sz w:val="28"/>
                <w:szCs w:val="28"/>
              </w:rPr>
              <w:t>Помощь воспитателя</w:t>
            </w:r>
          </w:p>
        </w:tc>
        <w:tc>
          <w:tcPr>
            <w:tcW w:w="127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D1" w:rsidTr="002417E2">
        <w:trPr>
          <w:trHeight w:val="417"/>
        </w:trPr>
        <w:tc>
          <w:tcPr>
            <w:tcW w:w="710" w:type="dxa"/>
            <w:vAlign w:val="center"/>
          </w:tcPr>
          <w:p w:rsidR="007356D1" w:rsidRPr="002417E2" w:rsidRDefault="007356D1" w:rsidP="000D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7356D1" w:rsidRPr="002417E2" w:rsidRDefault="002417E2" w:rsidP="002417E2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помощника воспитателя в подготовке детей ко сну</w:t>
            </w:r>
          </w:p>
        </w:tc>
        <w:tc>
          <w:tcPr>
            <w:tcW w:w="127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E2" w:rsidTr="00F71D55">
        <w:tc>
          <w:tcPr>
            <w:tcW w:w="710" w:type="dxa"/>
            <w:vAlign w:val="center"/>
          </w:tcPr>
          <w:p w:rsidR="002417E2" w:rsidRPr="002417E2" w:rsidRDefault="00DA2B18" w:rsidP="0056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6" w:type="dxa"/>
            <w:vAlign w:val="center"/>
          </w:tcPr>
          <w:p w:rsidR="002417E2" w:rsidRPr="002417E2" w:rsidRDefault="002417E2" w:rsidP="00560D0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17E2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Педагогические условия организации сна</w:t>
            </w:r>
          </w:p>
        </w:tc>
        <w:tc>
          <w:tcPr>
            <w:tcW w:w="1276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E2" w:rsidTr="003A4892">
        <w:trPr>
          <w:trHeight w:val="473"/>
        </w:trPr>
        <w:tc>
          <w:tcPr>
            <w:tcW w:w="710" w:type="dxa"/>
            <w:vAlign w:val="center"/>
          </w:tcPr>
          <w:p w:rsidR="002417E2" w:rsidRPr="002417E2" w:rsidRDefault="002417E2" w:rsidP="0056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2417E2" w:rsidRPr="002417E2" w:rsidRDefault="002417E2" w:rsidP="00560D0B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 w:rsidRPr="002417E2">
              <w:rPr>
                <w:rFonts w:ascii="Times New Roman" w:hAnsi="Times New Roman"/>
                <w:sz w:val="28"/>
                <w:szCs w:val="28"/>
              </w:rPr>
              <w:t>Состояние детей перед сном</w:t>
            </w:r>
          </w:p>
        </w:tc>
        <w:tc>
          <w:tcPr>
            <w:tcW w:w="1276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E2" w:rsidTr="00F71D55">
        <w:tc>
          <w:tcPr>
            <w:tcW w:w="710" w:type="dxa"/>
            <w:vAlign w:val="center"/>
          </w:tcPr>
          <w:p w:rsidR="002417E2" w:rsidRPr="002417E2" w:rsidRDefault="002417E2" w:rsidP="0056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2417E2" w:rsidRPr="002417E2" w:rsidRDefault="002417E2" w:rsidP="00560D0B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 w:rsidRPr="002417E2">
              <w:rPr>
                <w:rFonts w:ascii="Times New Roman" w:hAnsi="Times New Roman"/>
                <w:sz w:val="28"/>
                <w:szCs w:val="28"/>
              </w:rPr>
              <w:t>Индивидуальный подход во время засыпания</w:t>
            </w:r>
          </w:p>
        </w:tc>
        <w:tc>
          <w:tcPr>
            <w:tcW w:w="1276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3BF" w:rsidTr="00F71D55">
        <w:tc>
          <w:tcPr>
            <w:tcW w:w="710" w:type="dxa"/>
            <w:vAlign w:val="center"/>
          </w:tcPr>
          <w:p w:rsidR="005503BF" w:rsidRPr="002417E2" w:rsidRDefault="005503BF" w:rsidP="0056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5503BF" w:rsidRPr="002417E2" w:rsidRDefault="005503BF" w:rsidP="00560D0B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ли дети спали</w:t>
            </w:r>
          </w:p>
        </w:tc>
        <w:tc>
          <w:tcPr>
            <w:tcW w:w="1276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892" w:rsidTr="00F71D55">
        <w:tc>
          <w:tcPr>
            <w:tcW w:w="710" w:type="dxa"/>
            <w:vAlign w:val="center"/>
          </w:tcPr>
          <w:p w:rsidR="003A4892" w:rsidRPr="002417E2" w:rsidRDefault="003A4892" w:rsidP="0056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3A4892" w:rsidRDefault="003A4892" w:rsidP="00560D0B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музыкального сопровождения при укладывании</w:t>
            </w:r>
          </w:p>
        </w:tc>
        <w:tc>
          <w:tcPr>
            <w:tcW w:w="1276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892" w:rsidTr="00F71D55">
        <w:tc>
          <w:tcPr>
            <w:tcW w:w="710" w:type="dxa"/>
            <w:vAlign w:val="center"/>
          </w:tcPr>
          <w:p w:rsidR="003A4892" w:rsidRPr="002417E2" w:rsidRDefault="00DA2B18" w:rsidP="0056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86" w:type="dxa"/>
            <w:vAlign w:val="center"/>
          </w:tcPr>
          <w:p w:rsidR="003A4892" w:rsidRPr="003A4892" w:rsidRDefault="003A4892" w:rsidP="00560D0B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b/>
                <w:sz w:val="28"/>
                <w:szCs w:val="28"/>
              </w:rPr>
            </w:pPr>
            <w:r w:rsidRPr="003A4892">
              <w:rPr>
                <w:rFonts w:ascii="Times New Roman" w:hAnsi="Times New Roman"/>
                <w:b/>
                <w:sz w:val="28"/>
                <w:szCs w:val="28"/>
              </w:rPr>
              <w:t>Организация подъема детей</w:t>
            </w:r>
          </w:p>
        </w:tc>
        <w:tc>
          <w:tcPr>
            <w:tcW w:w="1276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E2" w:rsidTr="00F71D55">
        <w:tc>
          <w:tcPr>
            <w:tcW w:w="710" w:type="dxa"/>
            <w:vAlign w:val="center"/>
          </w:tcPr>
          <w:p w:rsidR="002417E2" w:rsidRPr="002417E2" w:rsidRDefault="002417E2" w:rsidP="0056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2417E2" w:rsidRPr="002417E2" w:rsidRDefault="002417E2" w:rsidP="003A4892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 w:rsidRPr="002417E2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3A4892">
              <w:rPr>
                <w:rFonts w:ascii="Times New Roman" w:hAnsi="Times New Roman"/>
                <w:sz w:val="28"/>
                <w:szCs w:val="28"/>
              </w:rPr>
              <w:t>процесса просыпания</w:t>
            </w:r>
            <w:r w:rsidRPr="002417E2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1276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E2" w:rsidTr="00F71D55">
        <w:tc>
          <w:tcPr>
            <w:tcW w:w="710" w:type="dxa"/>
            <w:vAlign w:val="center"/>
          </w:tcPr>
          <w:p w:rsidR="002417E2" w:rsidRPr="002417E2" w:rsidRDefault="002417E2" w:rsidP="0056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2417E2" w:rsidRPr="002417E2" w:rsidRDefault="002417E2" w:rsidP="00560D0B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 w:rsidRPr="002417E2">
              <w:rPr>
                <w:rFonts w:ascii="Times New Roman" w:hAnsi="Times New Roman"/>
                <w:sz w:val="28"/>
                <w:szCs w:val="28"/>
              </w:rPr>
              <w:t>Гимнастика пробуждения</w:t>
            </w:r>
          </w:p>
        </w:tc>
        <w:tc>
          <w:tcPr>
            <w:tcW w:w="1276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892" w:rsidTr="00F71D55">
        <w:tc>
          <w:tcPr>
            <w:tcW w:w="710" w:type="dxa"/>
            <w:vAlign w:val="center"/>
          </w:tcPr>
          <w:p w:rsidR="003A4892" w:rsidRPr="002417E2" w:rsidRDefault="003A4892" w:rsidP="0056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3A4892" w:rsidRPr="002417E2" w:rsidRDefault="003A4892" w:rsidP="00560D0B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одевания и умывания детей</w:t>
            </w:r>
          </w:p>
        </w:tc>
        <w:tc>
          <w:tcPr>
            <w:tcW w:w="1276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E2" w:rsidTr="000D05EB">
        <w:trPr>
          <w:trHeight w:val="502"/>
        </w:trPr>
        <w:tc>
          <w:tcPr>
            <w:tcW w:w="710" w:type="dxa"/>
            <w:vAlign w:val="center"/>
          </w:tcPr>
          <w:p w:rsidR="002417E2" w:rsidRPr="003A0830" w:rsidRDefault="00DA2B18" w:rsidP="000D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86" w:type="dxa"/>
            <w:vAlign w:val="center"/>
          </w:tcPr>
          <w:p w:rsidR="002417E2" w:rsidRPr="00820229" w:rsidRDefault="002417E2" w:rsidP="000D05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2022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820229">
              <w:rPr>
                <w:rFonts w:ascii="Times New Roman" w:hAnsi="Times New Roman" w:cs="Times New Roman"/>
                <w:b/>
                <w:sz w:val="28"/>
                <w:szCs w:val="28"/>
              </w:rPr>
              <w:t>/б – реально набранные баллы</w:t>
            </w:r>
          </w:p>
        </w:tc>
        <w:tc>
          <w:tcPr>
            <w:tcW w:w="1276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E2" w:rsidTr="000D05EB">
        <w:trPr>
          <w:trHeight w:val="551"/>
        </w:trPr>
        <w:tc>
          <w:tcPr>
            <w:tcW w:w="710" w:type="dxa"/>
            <w:vAlign w:val="center"/>
          </w:tcPr>
          <w:p w:rsidR="002417E2" w:rsidRPr="003A0830" w:rsidRDefault="00DA2B18" w:rsidP="000D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86" w:type="dxa"/>
            <w:vAlign w:val="center"/>
          </w:tcPr>
          <w:p w:rsidR="002417E2" w:rsidRPr="00392CE8" w:rsidRDefault="002417E2" w:rsidP="000D05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2CE8">
              <w:rPr>
                <w:rFonts w:ascii="Times New Roman" w:hAnsi="Times New Roman" w:cs="Times New Roman"/>
                <w:b/>
                <w:sz w:val="28"/>
                <w:szCs w:val="28"/>
              </w:rPr>
              <w:t>КЭ - коэффициент эффективности</w:t>
            </w:r>
          </w:p>
        </w:tc>
        <w:tc>
          <w:tcPr>
            <w:tcW w:w="1276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C7F" w:rsidRPr="00AC3893" w:rsidRDefault="00394C7F" w:rsidP="00394C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C7F" w:rsidRPr="00AC3893" w:rsidRDefault="00394C7F" w:rsidP="00394C7F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314" w:type="dxa"/>
        <w:tblLayout w:type="fixed"/>
        <w:tblLook w:val="0000"/>
      </w:tblPr>
      <w:tblGrid>
        <w:gridCol w:w="5210"/>
        <w:gridCol w:w="427"/>
        <w:gridCol w:w="4677"/>
      </w:tblGrid>
      <w:tr w:rsidR="00394C7F" w:rsidRPr="00AC3893" w:rsidTr="000D05EB">
        <w:tc>
          <w:tcPr>
            <w:tcW w:w="5210" w:type="dxa"/>
          </w:tcPr>
          <w:p w:rsidR="00394C7F" w:rsidRPr="00AC3893" w:rsidRDefault="00394C7F" w:rsidP="000D05EB">
            <w:pPr>
              <w:pStyle w:val="2"/>
              <w:ind w:left="0"/>
              <w:jc w:val="both"/>
              <w:rPr>
                <w:szCs w:val="24"/>
              </w:rPr>
            </w:pPr>
            <w:proofErr w:type="gramStart"/>
            <w:r w:rsidRPr="00AC3893">
              <w:rPr>
                <w:szCs w:val="24"/>
              </w:rPr>
              <w:t>Р</w:t>
            </w:r>
            <w:proofErr w:type="gramEnd"/>
            <w:r w:rsidRPr="00AC3893">
              <w:rPr>
                <w:szCs w:val="24"/>
              </w:rPr>
              <w:t>/б – реально набранные баллы,</w:t>
            </w:r>
          </w:p>
          <w:p w:rsidR="00394C7F" w:rsidRPr="00A01475" w:rsidRDefault="00394C7F" w:rsidP="000D05EB">
            <w:pPr>
              <w:pStyle w:val="2"/>
              <w:ind w:left="0"/>
              <w:jc w:val="both"/>
              <w:rPr>
                <w:b/>
                <w:szCs w:val="24"/>
              </w:rPr>
            </w:pPr>
            <w:r w:rsidRPr="00AC3893">
              <w:rPr>
                <w:szCs w:val="24"/>
              </w:rPr>
              <w:t xml:space="preserve">М/б – максимально возможные баллы = </w:t>
            </w:r>
            <w:r w:rsidRPr="00A01475">
              <w:rPr>
                <w:b/>
                <w:szCs w:val="24"/>
              </w:rPr>
              <w:t>30х2=60</w:t>
            </w:r>
          </w:p>
          <w:p w:rsidR="00394C7F" w:rsidRDefault="00394C7F" w:rsidP="000D05EB">
            <w:pPr>
              <w:pStyle w:val="2"/>
              <w:ind w:left="0"/>
              <w:jc w:val="both"/>
              <w:rPr>
                <w:b/>
                <w:szCs w:val="24"/>
              </w:rPr>
            </w:pPr>
          </w:p>
          <w:p w:rsidR="00394C7F" w:rsidRPr="00AC3893" w:rsidRDefault="00394C7F" w:rsidP="000D05EB">
            <w:pPr>
              <w:pStyle w:val="2"/>
              <w:ind w:left="0"/>
              <w:jc w:val="both"/>
              <w:rPr>
                <w:b/>
                <w:szCs w:val="24"/>
              </w:rPr>
            </w:pPr>
            <w:r w:rsidRPr="00AC3893">
              <w:rPr>
                <w:b/>
                <w:szCs w:val="24"/>
              </w:rPr>
              <w:t>Критерий для оценки в баллах:</w:t>
            </w:r>
          </w:p>
          <w:p w:rsidR="00394C7F" w:rsidRPr="00AC3893" w:rsidRDefault="00394C7F" w:rsidP="000D05EB">
            <w:pPr>
              <w:pStyle w:val="2"/>
              <w:ind w:left="0"/>
              <w:jc w:val="both"/>
              <w:rPr>
                <w:b/>
                <w:szCs w:val="24"/>
              </w:rPr>
            </w:pPr>
            <w:r w:rsidRPr="00AC3893">
              <w:rPr>
                <w:b/>
                <w:szCs w:val="24"/>
              </w:rPr>
              <w:t>2 б – полностью,</w:t>
            </w:r>
          </w:p>
          <w:p w:rsidR="00394C7F" w:rsidRPr="00AC3893" w:rsidRDefault="00394C7F" w:rsidP="000D05EB">
            <w:pPr>
              <w:pStyle w:val="2"/>
              <w:ind w:left="0"/>
              <w:jc w:val="both"/>
              <w:rPr>
                <w:b/>
                <w:szCs w:val="24"/>
              </w:rPr>
            </w:pPr>
            <w:r w:rsidRPr="00AC3893">
              <w:rPr>
                <w:b/>
                <w:szCs w:val="24"/>
              </w:rPr>
              <w:t>1 б – частично,</w:t>
            </w:r>
          </w:p>
          <w:p w:rsidR="00394C7F" w:rsidRPr="00AC3893" w:rsidRDefault="00394C7F" w:rsidP="000D05EB">
            <w:pPr>
              <w:pStyle w:val="2"/>
              <w:ind w:left="0"/>
              <w:jc w:val="both"/>
              <w:rPr>
                <w:szCs w:val="24"/>
              </w:rPr>
            </w:pPr>
            <w:r w:rsidRPr="00AC3893">
              <w:rPr>
                <w:b/>
                <w:szCs w:val="24"/>
              </w:rPr>
              <w:t>0 б –  отсутствует.</w:t>
            </w:r>
          </w:p>
        </w:tc>
        <w:tc>
          <w:tcPr>
            <w:tcW w:w="427" w:type="dxa"/>
          </w:tcPr>
          <w:p w:rsidR="00394C7F" w:rsidRPr="00AC3893" w:rsidRDefault="00394C7F" w:rsidP="000D05EB">
            <w:pPr>
              <w:pStyle w:val="2"/>
              <w:ind w:left="0"/>
              <w:jc w:val="both"/>
              <w:rPr>
                <w:szCs w:val="24"/>
              </w:rPr>
            </w:pPr>
          </w:p>
        </w:tc>
        <w:tc>
          <w:tcPr>
            <w:tcW w:w="4677" w:type="dxa"/>
          </w:tcPr>
          <w:p w:rsidR="00394C7F" w:rsidRPr="00AC3893" w:rsidRDefault="00394C7F" w:rsidP="000D05EB">
            <w:pPr>
              <w:pStyle w:val="2"/>
              <w:ind w:left="0"/>
              <w:jc w:val="both"/>
              <w:rPr>
                <w:szCs w:val="24"/>
              </w:rPr>
            </w:pPr>
            <w:r w:rsidRPr="00AC3893">
              <w:rPr>
                <w:szCs w:val="24"/>
              </w:rPr>
              <w:t xml:space="preserve">КЭ - коэффициент эффективности = </w:t>
            </w:r>
          </w:p>
          <w:p w:rsidR="00394C7F" w:rsidRPr="00AC3893" w:rsidRDefault="00394C7F" w:rsidP="000D05EB">
            <w:pPr>
              <w:pStyle w:val="2"/>
              <w:ind w:left="0"/>
              <w:jc w:val="both"/>
              <w:rPr>
                <w:szCs w:val="24"/>
              </w:rPr>
            </w:pPr>
            <w:r w:rsidRPr="00AC3893">
              <w:rPr>
                <w:szCs w:val="24"/>
              </w:rPr>
              <w:t>сумме реально набранных баллов</w:t>
            </w:r>
            <w:proofErr w:type="gramStart"/>
            <w:r w:rsidRPr="00AC3893">
              <w:rPr>
                <w:szCs w:val="24"/>
              </w:rPr>
              <w:t xml:space="preserve"> :</w:t>
            </w:r>
            <w:proofErr w:type="gramEnd"/>
          </w:p>
          <w:p w:rsidR="00394C7F" w:rsidRPr="00AC3893" w:rsidRDefault="00394C7F" w:rsidP="000D05EB">
            <w:pPr>
              <w:pStyle w:val="2"/>
              <w:ind w:left="0"/>
              <w:jc w:val="both"/>
              <w:rPr>
                <w:szCs w:val="24"/>
              </w:rPr>
            </w:pPr>
            <w:r w:rsidRPr="00AC3893">
              <w:rPr>
                <w:szCs w:val="24"/>
              </w:rPr>
              <w:t>на количество максимально возможных баллов и умножить на 100%</w:t>
            </w:r>
          </w:p>
          <w:p w:rsidR="00394C7F" w:rsidRPr="00AC3893" w:rsidRDefault="00394C7F" w:rsidP="000D05EB">
            <w:pPr>
              <w:tabs>
                <w:tab w:val="left" w:pos="43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893">
              <w:rPr>
                <w:rFonts w:ascii="Times New Roman" w:hAnsi="Times New Roman" w:cs="Times New Roman"/>
                <w:sz w:val="24"/>
                <w:szCs w:val="24"/>
              </w:rPr>
              <w:t>Если КЭ = 85% - отлично</w:t>
            </w:r>
          </w:p>
          <w:p w:rsidR="00394C7F" w:rsidRPr="00AC3893" w:rsidRDefault="00394C7F" w:rsidP="000D05EB">
            <w:pPr>
              <w:tabs>
                <w:tab w:val="left" w:pos="37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893">
              <w:rPr>
                <w:rFonts w:ascii="Times New Roman" w:hAnsi="Times New Roman" w:cs="Times New Roman"/>
                <w:sz w:val="24"/>
                <w:szCs w:val="24"/>
              </w:rPr>
              <w:t>КЭ = 65 - 85% - хорошо,</w:t>
            </w:r>
          </w:p>
          <w:p w:rsidR="00394C7F" w:rsidRPr="00AC3893" w:rsidRDefault="00394C7F" w:rsidP="000D05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893">
              <w:rPr>
                <w:rFonts w:ascii="Times New Roman" w:hAnsi="Times New Roman" w:cs="Times New Roman"/>
                <w:sz w:val="24"/>
                <w:szCs w:val="24"/>
              </w:rPr>
              <w:t>КЭ = 45 - 64% - удовлетворительно,</w:t>
            </w:r>
          </w:p>
          <w:p w:rsidR="00394C7F" w:rsidRPr="00AC3893" w:rsidRDefault="00394C7F" w:rsidP="000D05EB">
            <w:pPr>
              <w:pStyle w:val="2"/>
              <w:ind w:left="0"/>
              <w:jc w:val="both"/>
              <w:rPr>
                <w:szCs w:val="24"/>
              </w:rPr>
            </w:pPr>
            <w:r w:rsidRPr="00AC3893">
              <w:rPr>
                <w:szCs w:val="24"/>
              </w:rPr>
              <w:t>КЭ ниже 45% - неудовлетворительно.</w:t>
            </w:r>
          </w:p>
        </w:tc>
      </w:tr>
    </w:tbl>
    <w:p w:rsidR="00394C7F" w:rsidRDefault="00394C7F" w:rsidP="00394C7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8C3EA2" w:rsidRPr="00724535" w:rsidRDefault="008C3EA2" w:rsidP="00394C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4535" w:rsidRPr="00724535" w:rsidRDefault="00724535" w:rsidP="00394C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4535">
        <w:rPr>
          <w:rFonts w:ascii="Times New Roman" w:hAnsi="Times New Roman" w:cs="Times New Roman"/>
          <w:b/>
          <w:sz w:val="28"/>
          <w:szCs w:val="28"/>
        </w:rPr>
        <w:t>Выводы. Рекомендации.</w:t>
      </w:r>
    </w:p>
    <w:p w:rsidR="00394C7F" w:rsidRPr="00394C7F" w:rsidRDefault="00394C7F" w:rsidP="00394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C7F" w:rsidRPr="00394C7F" w:rsidRDefault="00394C7F" w:rsidP="00394C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94C7F" w:rsidRPr="00394C7F" w:rsidSect="00394C7F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4C7F"/>
    <w:rsid w:val="002417E2"/>
    <w:rsid w:val="00394C7F"/>
    <w:rsid w:val="003A4892"/>
    <w:rsid w:val="003C2E8E"/>
    <w:rsid w:val="005503BF"/>
    <w:rsid w:val="00724535"/>
    <w:rsid w:val="007356D1"/>
    <w:rsid w:val="008C3EA2"/>
    <w:rsid w:val="00B075E8"/>
    <w:rsid w:val="00DA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rsid w:val="00394C7F"/>
    <w:pPr>
      <w:spacing w:after="0" w:line="240" w:lineRule="auto"/>
      <w:ind w:left="354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94C7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2015-11-13T11:51:00Z</dcterms:created>
  <dcterms:modified xsi:type="dcterms:W3CDTF">2015-11-16T13:05:00Z</dcterms:modified>
</cp:coreProperties>
</file>